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05D84C" w14:textId="77777777" w:rsidR="00947C86" w:rsidRPr="00947C86" w:rsidRDefault="00947C86" w:rsidP="00947C86">
      <w:pPr>
        <w:rPr>
          <w:rFonts w:ascii="Cambria Math" w:hAnsi="Cambria Math" w:cs="Cambria Math"/>
        </w:rPr>
      </w:pPr>
      <w:r w:rsidRPr="00947C86">
        <w:rPr>
          <w:rFonts w:ascii="Cambria Math" w:hAnsi="Cambria Math" w:cs="Cambria Math"/>
        </w:rPr>
        <w:t xml:space="preserve">2 </w:t>
      </w:r>
      <w:proofErr w:type="spellStart"/>
      <w:r w:rsidRPr="00947C86">
        <w:rPr>
          <w:rFonts w:ascii="Cambria Math" w:hAnsi="Cambria Math" w:cs="Cambria Math"/>
        </w:rPr>
        <w:t>stupne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ohrievania</w:t>
      </w:r>
      <w:proofErr w:type="spellEnd"/>
      <w:r w:rsidRPr="00947C86">
        <w:rPr>
          <w:rFonts w:ascii="Cambria Math" w:hAnsi="Cambria Math" w:cs="Cambria Math"/>
        </w:rPr>
        <w:t>: 600 W / 1200 W</w:t>
      </w:r>
    </w:p>
    <w:p w14:paraId="1647CC9B" w14:textId="77777777" w:rsidR="00947C86" w:rsidRPr="00947C86" w:rsidRDefault="00947C86" w:rsidP="00947C86">
      <w:pPr>
        <w:rPr>
          <w:rFonts w:ascii="Cambria Math" w:hAnsi="Cambria Math" w:cs="Cambria Math"/>
        </w:rPr>
      </w:pPr>
      <w:proofErr w:type="spellStart"/>
      <w:r w:rsidRPr="00947C86">
        <w:rPr>
          <w:rFonts w:ascii="Cambria Math" w:hAnsi="Cambria Math" w:cs="Cambria Math"/>
        </w:rPr>
        <w:t>ideálny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do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kúpeľne</w:t>
      </w:r>
      <w:proofErr w:type="spellEnd"/>
    </w:p>
    <w:p w14:paraId="5B81067C" w14:textId="77777777" w:rsidR="00947C86" w:rsidRPr="00947C86" w:rsidRDefault="00947C86" w:rsidP="00947C86">
      <w:pPr>
        <w:rPr>
          <w:rFonts w:ascii="Cambria Math" w:hAnsi="Cambria Math" w:cs="Cambria Math"/>
        </w:rPr>
      </w:pPr>
      <w:proofErr w:type="spellStart"/>
      <w:r w:rsidRPr="00947C86">
        <w:rPr>
          <w:rFonts w:ascii="Cambria Math" w:hAnsi="Cambria Math" w:cs="Cambria Math"/>
        </w:rPr>
        <w:t>odolné</w:t>
      </w:r>
      <w:proofErr w:type="spellEnd"/>
      <w:r w:rsidRPr="00947C86">
        <w:rPr>
          <w:rFonts w:ascii="Cambria Math" w:hAnsi="Cambria Math" w:cs="Cambria Math"/>
        </w:rPr>
        <w:t xml:space="preserve">, </w:t>
      </w:r>
      <w:proofErr w:type="spellStart"/>
      <w:r w:rsidRPr="00947C86">
        <w:rPr>
          <w:rFonts w:ascii="Cambria Math" w:hAnsi="Cambria Math" w:cs="Cambria Math"/>
        </w:rPr>
        <w:t>kovové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teleso</w:t>
      </w:r>
      <w:proofErr w:type="spellEnd"/>
    </w:p>
    <w:p w14:paraId="7FE2BB61" w14:textId="77777777" w:rsidR="00947C86" w:rsidRPr="00947C86" w:rsidRDefault="00947C86" w:rsidP="00947C86">
      <w:pPr>
        <w:rPr>
          <w:rFonts w:ascii="Cambria Math" w:hAnsi="Cambria Math" w:cs="Cambria Math"/>
        </w:rPr>
      </w:pPr>
      <w:proofErr w:type="spellStart"/>
      <w:r w:rsidRPr="00947C86">
        <w:rPr>
          <w:rFonts w:ascii="Cambria Math" w:hAnsi="Cambria Math" w:cs="Cambria Math"/>
        </w:rPr>
        <w:t>nastaviteľný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uhol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sklonu</w:t>
      </w:r>
      <w:proofErr w:type="spellEnd"/>
    </w:p>
    <w:p w14:paraId="383B6D80" w14:textId="77777777" w:rsidR="00947C86" w:rsidRPr="00947C86" w:rsidRDefault="00947C86" w:rsidP="00947C86">
      <w:pPr>
        <w:rPr>
          <w:rFonts w:ascii="Cambria Math" w:hAnsi="Cambria Math" w:cs="Cambria Math"/>
        </w:rPr>
      </w:pPr>
      <w:r w:rsidRPr="00947C86">
        <w:rPr>
          <w:rFonts w:ascii="Cambria Math" w:hAnsi="Cambria Math" w:cs="Cambria Math"/>
        </w:rPr>
        <w:t xml:space="preserve">IPX4 </w:t>
      </w:r>
      <w:proofErr w:type="spellStart"/>
      <w:r w:rsidRPr="00947C86">
        <w:rPr>
          <w:rFonts w:ascii="Cambria Math" w:hAnsi="Cambria Math" w:cs="Cambria Math"/>
        </w:rPr>
        <w:t>ochrana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pred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striekajúcou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vodou</w:t>
      </w:r>
      <w:proofErr w:type="spellEnd"/>
    </w:p>
    <w:p w14:paraId="5AE4ABAE" w14:textId="77777777" w:rsidR="00947C86" w:rsidRPr="00947C86" w:rsidRDefault="00947C86" w:rsidP="00947C86">
      <w:pPr>
        <w:rPr>
          <w:rFonts w:ascii="Cambria Math" w:hAnsi="Cambria Math" w:cs="Cambria Math"/>
        </w:rPr>
      </w:pPr>
      <w:proofErr w:type="spellStart"/>
      <w:r w:rsidRPr="00947C86">
        <w:rPr>
          <w:rFonts w:ascii="Cambria Math" w:hAnsi="Cambria Math" w:cs="Cambria Math"/>
        </w:rPr>
        <w:t>nástenné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prevedenie</w:t>
      </w:r>
      <w:proofErr w:type="spellEnd"/>
    </w:p>
    <w:p w14:paraId="119B066F" w14:textId="77777777" w:rsidR="00947C86" w:rsidRPr="00947C86" w:rsidRDefault="00947C86" w:rsidP="00947C86">
      <w:pPr>
        <w:rPr>
          <w:rFonts w:ascii="Cambria Math" w:hAnsi="Cambria Math" w:cs="Cambria Math"/>
        </w:rPr>
      </w:pPr>
      <w:proofErr w:type="spellStart"/>
      <w:r w:rsidRPr="00947C86">
        <w:rPr>
          <w:rFonts w:ascii="Cambria Math" w:hAnsi="Cambria Math" w:cs="Cambria Math"/>
        </w:rPr>
        <w:t>typ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vyhrievacej</w:t>
      </w:r>
      <w:proofErr w:type="spellEnd"/>
      <w:r w:rsidRPr="00947C86">
        <w:rPr>
          <w:rFonts w:ascii="Cambria Math" w:hAnsi="Cambria Math" w:cs="Cambria Math"/>
        </w:rPr>
        <w:t xml:space="preserve"> </w:t>
      </w:r>
      <w:proofErr w:type="spellStart"/>
      <w:r w:rsidRPr="00947C86">
        <w:rPr>
          <w:rFonts w:ascii="Cambria Math" w:hAnsi="Cambria Math" w:cs="Cambria Math"/>
        </w:rPr>
        <w:t>zložky</w:t>
      </w:r>
      <w:proofErr w:type="spellEnd"/>
      <w:proofErr w:type="gramStart"/>
      <w:r w:rsidRPr="00947C86">
        <w:rPr>
          <w:rFonts w:ascii="Cambria Math" w:hAnsi="Cambria Math" w:cs="Cambria Math"/>
        </w:rPr>
        <w:t>:  FK</w:t>
      </w:r>
      <w:proofErr w:type="gramEnd"/>
      <w:r w:rsidRPr="00947C86">
        <w:rPr>
          <w:rFonts w:ascii="Cambria Math" w:hAnsi="Cambria Math" w:cs="Cambria Math"/>
        </w:rPr>
        <w:t xml:space="preserve"> 24/T (420 mm, 600 W, IPX4)</w:t>
      </w:r>
    </w:p>
    <w:p w14:paraId="37634C3E" w14:textId="03528A19" w:rsidR="00481B83" w:rsidRPr="00C34403" w:rsidRDefault="00947C86" w:rsidP="00947C86">
      <w:proofErr w:type="spellStart"/>
      <w:r w:rsidRPr="00947C86">
        <w:rPr>
          <w:rFonts w:ascii="Cambria Math" w:hAnsi="Cambria Math" w:cs="Cambria Math"/>
        </w:rPr>
        <w:t>rozmery</w:t>
      </w:r>
      <w:proofErr w:type="spellEnd"/>
      <w:r w:rsidRPr="00947C86">
        <w:rPr>
          <w:rFonts w:ascii="Cambria Math" w:hAnsi="Cambria Math" w:cs="Cambria Math"/>
        </w:rPr>
        <w:t>: 53,5 x 13 x 11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47C86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2023-01-16T07:15:00Z</dcterms:created>
  <dcterms:modified xsi:type="dcterms:W3CDTF">2023-01-16T07:15:00Z</dcterms:modified>
</cp:coreProperties>
</file>